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3E" w:rsidRPr="00793BA6" w:rsidRDefault="006B6D3E" w:rsidP="006B6D3E">
      <w:pPr>
        <w:pStyle w:val="ConsPlusNormal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r w:rsidRPr="00793BA6">
        <w:rPr>
          <w:rFonts w:ascii="Times New Roman" w:hAnsi="Times New Roman" w:cs="Times New Roman"/>
          <w:b/>
          <w:bCs/>
          <w:sz w:val="30"/>
          <w:szCs w:val="30"/>
        </w:rPr>
        <w:t>Итоги конкурса по предоставлению</w:t>
      </w:r>
      <w:r w:rsidRPr="00793BA6">
        <w:rPr>
          <w:rFonts w:ascii="Times New Roman" w:hAnsi="Times New Roman" w:cs="Times New Roman"/>
          <w:b/>
          <w:bCs/>
          <w:color w:val="1F497D"/>
          <w:sz w:val="30"/>
          <w:szCs w:val="30"/>
        </w:rPr>
        <w:t xml:space="preserve"> </w:t>
      </w:r>
      <w:r w:rsidRPr="00793BA6">
        <w:rPr>
          <w:rFonts w:ascii="Times New Roman" w:hAnsi="Times New Roman" w:cs="Times New Roman"/>
          <w:b/>
          <w:bCs/>
          <w:sz w:val="30"/>
          <w:szCs w:val="30"/>
        </w:rPr>
        <w:t>грантов в форме субсидии на  развитие молодежного предпринимательства.</w:t>
      </w:r>
    </w:p>
    <w:bookmarkEnd w:id="0"/>
    <w:p w:rsidR="006B6D3E" w:rsidRPr="002C0931" w:rsidRDefault="006B6D3E" w:rsidP="006B6D3E">
      <w:pPr>
        <w:keepNext/>
        <w:tabs>
          <w:tab w:val="left" w:pos="180"/>
        </w:tabs>
        <w:jc w:val="center"/>
        <w:outlineLvl w:val="1"/>
        <w:rPr>
          <w:b/>
          <w:bCs/>
          <w:sz w:val="30"/>
          <w:szCs w:val="30"/>
        </w:rPr>
      </w:pPr>
    </w:p>
    <w:p w:rsidR="006B6D3E" w:rsidRPr="002C0931" w:rsidRDefault="006B6D3E" w:rsidP="006B6D3E">
      <w:pPr>
        <w:rPr>
          <w:sz w:val="24"/>
          <w:szCs w:val="24"/>
        </w:rPr>
      </w:pPr>
    </w:p>
    <w:p w:rsidR="006B6D3E" w:rsidRPr="00793BA6" w:rsidRDefault="006B6D3E" w:rsidP="006B6D3E">
      <w:pPr>
        <w:pStyle w:val="ConsPlusNormal"/>
        <w:jc w:val="both"/>
      </w:pPr>
      <w:r w:rsidRPr="00793BA6">
        <w:rPr>
          <w:rFonts w:ascii="Times New Roman" w:hAnsi="Times New Roman" w:cs="Times New Roman"/>
          <w:b/>
          <w:bCs/>
          <w:sz w:val="26"/>
          <w:szCs w:val="26"/>
        </w:rPr>
        <w:t xml:space="preserve">19.10.2015 подведены итоги конкурса по предоставлению </w:t>
      </w:r>
      <w:r w:rsidRPr="00793BA6">
        <w:rPr>
          <w:rFonts w:ascii="Times New Roman" w:hAnsi="Times New Roman" w:cs="Times New Roman"/>
          <w:b/>
          <w:sz w:val="26"/>
          <w:szCs w:val="26"/>
        </w:rPr>
        <w:t>грантов в форме субсидии на  развитие молодежного предпринимательства</w:t>
      </w:r>
      <w:r w:rsidRPr="00793BA6">
        <w:rPr>
          <w:sz w:val="26"/>
          <w:szCs w:val="26"/>
        </w:rPr>
        <w:t>.</w:t>
      </w:r>
    </w:p>
    <w:p w:rsidR="006B6D3E" w:rsidRPr="002C0931" w:rsidRDefault="006B6D3E" w:rsidP="006B6D3E">
      <w:pPr>
        <w:keepNext/>
        <w:tabs>
          <w:tab w:val="left" w:pos="0"/>
          <w:tab w:val="left" w:pos="180"/>
        </w:tabs>
        <w:ind w:firstLine="720"/>
        <w:jc w:val="both"/>
        <w:outlineLvl w:val="1"/>
      </w:pPr>
    </w:p>
    <w:p w:rsidR="006B6D3E" w:rsidRPr="00793BA6" w:rsidRDefault="006B6D3E" w:rsidP="006B6D3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C0931">
        <w:rPr>
          <w:b/>
        </w:rPr>
        <w:tab/>
      </w:r>
      <w:r w:rsidRPr="00793BA6">
        <w:rPr>
          <w:rFonts w:ascii="Times New Roman" w:hAnsi="Times New Roman" w:cs="Times New Roman"/>
          <w:sz w:val="26"/>
          <w:szCs w:val="26"/>
        </w:rPr>
        <w:t>В рамках реализации подпрограммы 4 «Развитие малого и среднего предпринимательства в городе Когалыме на 2014-2017 годы» муниципальной программы «Социально-экономическое развитие и инвестиции муниципального образования город Когалым на 2014-2017 годы» (постановление Администрации города Когалыма от 11.10.2013 №2919) проведен конкурс по предоставлению грантов в форме субсидии на  развитие молодежного предпринимательства.</w:t>
      </w:r>
    </w:p>
    <w:p w:rsidR="006B6D3E" w:rsidRPr="002C0931" w:rsidRDefault="006B6D3E" w:rsidP="006B6D3E">
      <w:pPr>
        <w:tabs>
          <w:tab w:val="left" w:pos="0"/>
        </w:tabs>
        <w:jc w:val="both"/>
      </w:pPr>
    </w:p>
    <w:p w:rsidR="006B6D3E" w:rsidRDefault="006B6D3E" w:rsidP="006B6D3E">
      <w:pPr>
        <w:ind w:firstLine="720"/>
        <w:jc w:val="both"/>
      </w:pPr>
      <w:r w:rsidRPr="002C0931">
        <w:t>В результате первичного отбора к участию в конкурсе (публичной защите бизнес-планов) был</w:t>
      </w:r>
      <w:r>
        <w:t>и</w:t>
      </w:r>
      <w:r w:rsidRPr="002C0931">
        <w:t xml:space="preserve"> допущен</w:t>
      </w:r>
      <w:r>
        <w:t>ы:</w:t>
      </w:r>
    </w:p>
    <w:p w:rsidR="006B6D3E" w:rsidRPr="00793BA6" w:rsidRDefault="006B6D3E" w:rsidP="006B6D3E">
      <w:pPr>
        <w:ind w:firstLine="720"/>
        <w:jc w:val="both"/>
      </w:pPr>
      <w:r w:rsidRPr="00793BA6">
        <w:t xml:space="preserve">– Индивидуальный предприниматель </w:t>
      </w:r>
      <w:proofErr w:type="spellStart"/>
      <w:r w:rsidRPr="00793BA6">
        <w:t>Уметкулова</w:t>
      </w:r>
      <w:proofErr w:type="spellEnd"/>
      <w:r w:rsidRPr="00793BA6">
        <w:t xml:space="preserve"> </w:t>
      </w:r>
      <w:proofErr w:type="spellStart"/>
      <w:r w:rsidRPr="00793BA6">
        <w:t>Айгерим</w:t>
      </w:r>
      <w:proofErr w:type="spellEnd"/>
      <w:r w:rsidRPr="00793BA6">
        <w:t xml:space="preserve"> </w:t>
      </w:r>
      <w:proofErr w:type="spellStart"/>
      <w:r w:rsidRPr="00793BA6">
        <w:t>Муратбековна</w:t>
      </w:r>
      <w:proofErr w:type="spellEnd"/>
      <w:r w:rsidRPr="00793BA6">
        <w:t xml:space="preserve"> с бизнес-планом «Ателье по пошиву и ремонту одежды»;</w:t>
      </w:r>
    </w:p>
    <w:p w:rsidR="006B6D3E" w:rsidRPr="00793BA6" w:rsidRDefault="006B6D3E" w:rsidP="006B6D3E">
      <w:pPr>
        <w:ind w:firstLine="720"/>
        <w:jc w:val="both"/>
      </w:pPr>
      <w:r w:rsidRPr="00793BA6">
        <w:t xml:space="preserve">- Индивидуальный предприниматель Карапетян </w:t>
      </w:r>
      <w:proofErr w:type="spellStart"/>
      <w:r w:rsidRPr="00793BA6">
        <w:t>Мгер</w:t>
      </w:r>
      <w:proofErr w:type="spellEnd"/>
      <w:r w:rsidRPr="00793BA6">
        <w:t xml:space="preserve"> </w:t>
      </w:r>
      <w:proofErr w:type="spellStart"/>
      <w:r w:rsidRPr="00793BA6">
        <w:t>Ашотович</w:t>
      </w:r>
      <w:proofErr w:type="spellEnd"/>
      <w:r w:rsidRPr="00793BA6">
        <w:t xml:space="preserve"> с бизнес-планом «Ресторан экологически чистой еды «Народная кухня».</w:t>
      </w:r>
    </w:p>
    <w:p w:rsidR="006B6D3E" w:rsidRPr="002C0931" w:rsidRDefault="006B6D3E" w:rsidP="006B6D3E">
      <w:pPr>
        <w:ind w:firstLine="720"/>
        <w:jc w:val="both"/>
      </w:pPr>
    </w:p>
    <w:p w:rsidR="006B6D3E" w:rsidRPr="002C0931" w:rsidRDefault="006B6D3E" w:rsidP="006B6D3E">
      <w:pPr>
        <w:ind w:firstLine="720"/>
        <w:jc w:val="both"/>
      </w:pPr>
      <w:r w:rsidRPr="002C0931">
        <w:t>Публичная защита бизнес-план</w:t>
      </w:r>
      <w:r>
        <w:t>ов</w:t>
      </w:r>
      <w:r w:rsidRPr="002C0931">
        <w:t xml:space="preserve"> и подведение итогов состоялись </w:t>
      </w:r>
      <w:r>
        <w:t>19</w:t>
      </w:r>
      <w:r w:rsidRPr="002C0931">
        <w:t>.</w:t>
      </w:r>
      <w:r>
        <w:t>1</w:t>
      </w:r>
      <w:r w:rsidRPr="002C0931">
        <w:t>0.2015 года по адресу: ул.</w:t>
      </w:r>
      <w:r>
        <w:t xml:space="preserve"> </w:t>
      </w:r>
      <w:r w:rsidRPr="002C0931">
        <w:t>Дружбы Народов, д.7, кабинет №</w:t>
      </w:r>
      <w:r>
        <w:t>300</w:t>
      </w:r>
      <w:r w:rsidRPr="002C0931">
        <w:t xml:space="preserve"> в 14.</w:t>
      </w:r>
      <w:r>
        <w:t>15</w:t>
      </w:r>
      <w:r w:rsidRPr="002C0931">
        <w:t xml:space="preserve"> часов.</w:t>
      </w:r>
    </w:p>
    <w:p w:rsidR="006B6D3E" w:rsidRPr="002C0931" w:rsidRDefault="006B6D3E" w:rsidP="006B6D3E">
      <w:pPr>
        <w:ind w:firstLine="720"/>
        <w:jc w:val="both"/>
      </w:pPr>
    </w:p>
    <w:p w:rsidR="006B6D3E" w:rsidRPr="002C0931" w:rsidRDefault="006B6D3E" w:rsidP="006B6D3E">
      <w:pPr>
        <w:ind w:firstLine="720"/>
        <w:jc w:val="both"/>
      </w:pPr>
      <w:r w:rsidRPr="002C0931">
        <w:t xml:space="preserve">По итогам заседания конкурсной комиссии было принято решение присудить грант в форме субсидии индивидуальному предпринимателю </w:t>
      </w:r>
      <w:r w:rsidRPr="00793BA6">
        <w:t>Карапетян</w:t>
      </w:r>
      <w:r>
        <w:t>у</w:t>
      </w:r>
      <w:r w:rsidRPr="00793BA6">
        <w:t xml:space="preserve"> </w:t>
      </w:r>
      <w:proofErr w:type="spellStart"/>
      <w:r w:rsidRPr="00793BA6">
        <w:t>Мгер</w:t>
      </w:r>
      <w:r>
        <w:t>у</w:t>
      </w:r>
      <w:proofErr w:type="spellEnd"/>
      <w:r w:rsidRPr="00793BA6">
        <w:t xml:space="preserve"> </w:t>
      </w:r>
      <w:proofErr w:type="spellStart"/>
      <w:r w:rsidRPr="00793BA6">
        <w:t>Ашотович</w:t>
      </w:r>
      <w:r>
        <w:t>у</w:t>
      </w:r>
      <w:proofErr w:type="spellEnd"/>
      <w:r w:rsidRPr="00793BA6">
        <w:t xml:space="preserve"> с бизнес-планом «Ресторан экологически чистой еды «Народная кухня»</w:t>
      </w:r>
      <w:r w:rsidRPr="002C0931">
        <w:t xml:space="preserve"> в размере </w:t>
      </w:r>
      <w:r>
        <w:t>3</w:t>
      </w:r>
      <w:r w:rsidRPr="002C0931">
        <w:t>00 000, 00 рублей.</w:t>
      </w:r>
    </w:p>
    <w:p w:rsidR="0027505F" w:rsidRDefault="006B6D3E"/>
    <w:sectPr w:rsidR="00275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3E"/>
    <w:rsid w:val="00281E3A"/>
    <w:rsid w:val="006B6D3E"/>
    <w:rsid w:val="0086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D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D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Овчарова Ирина Николаевна</dc:creator>
  <cp:lastModifiedBy>Овчарова Ирина Николаевна</cp:lastModifiedBy>
  <cp:revision>1</cp:revision>
  <dcterms:created xsi:type="dcterms:W3CDTF">2015-10-22T05:00:00Z</dcterms:created>
  <dcterms:modified xsi:type="dcterms:W3CDTF">2015-10-22T05:01:00Z</dcterms:modified>
</cp:coreProperties>
</file>